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520B" w:rsidRPr="0024520B" w:rsidRDefault="0024520B" w:rsidP="0024520B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42"/>
          <w:szCs w:val="42"/>
          <w:lang w:eastAsia="ru-RU"/>
        </w:rPr>
      </w:pPr>
      <w:bookmarkStart w:id="0" w:name="_GoBack"/>
      <w:r w:rsidRPr="0024520B">
        <w:rPr>
          <w:rFonts w:ascii="Arial" w:eastAsia="Times New Roman" w:hAnsi="Arial" w:cs="Arial"/>
          <w:b/>
          <w:bCs/>
          <w:color w:val="000000"/>
          <w:kern w:val="36"/>
          <w:sz w:val="42"/>
          <w:szCs w:val="42"/>
          <w:lang w:eastAsia="ru-RU"/>
        </w:rPr>
        <w:t>Расписание ЕГЭ 2024</w:t>
      </w:r>
    </w:p>
    <w:bookmarkEnd w:id="0"/>
    <w:p w:rsidR="0024520B" w:rsidRPr="0024520B" w:rsidRDefault="0024520B" w:rsidP="0024520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24520B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lang w:eastAsia="ru-RU"/>
        </w:rPr>
        <w:t>Утверждённое расписание ЕГЭ на 2024 год.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  <w:lang w:eastAsia="ru-RU"/>
        </w:rPr>
        <w:t>Приказ Министерства просвещения Российской Федерации, Федеральной службы по надзору в сфере образования и науки от 18.12.2023 №953/2116 "Об утверждении единого расписания и продолжительности проведения единого государственного экзамена по каждому учебному предмету, требований к использованию средств обучения и воспитания при его проведении в 2024 году". Зарегистрирован 29.12.2023 №76764: </w:t>
      </w:r>
      <w:hyperlink r:id="rId4" w:history="1">
        <w:r w:rsidRPr="0024520B">
          <w:rPr>
            <w:rFonts w:ascii="Arial" w:eastAsia="Times New Roman" w:hAnsi="Arial" w:cs="Arial"/>
            <w:color w:val="3763C2"/>
            <w:sz w:val="20"/>
            <w:szCs w:val="20"/>
            <w:u w:val="single"/>
            <w:bdr w:val="none" w:sz="0" w:space="0" w:color="auto" w:frame="1"/>
            <w:lang w:eastAsia="ru-RU"/>
          </w:rPr>
          <w:t>953-2116.pdf</w:t>
        </w:r>
      </w:hyperlink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Досрочный период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22 марта (пятница) — география, литература;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26 марта (вторник) — русский язык;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29 марта (пятница) — ЕГЭ по математике базового уровня, ЕГЭ по математике профильного уровня;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 апреля (вторник) — биология, иностранные языки (английский, испанский, китайский, немецкий, французский) (письменная часть), физика;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5 апреля (пятница) — иностранные языки (английский, испанский, китайский, немецкий, французский) (устная часть);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9 апреля (вторник) — информатика, обществознание;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12 апреля (пятница) — история, химия.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Резервные дни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15 апреля (понедельник) — русский язык;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18 апреля (четверг) — ЕГЭ по математике базового уровня, ЕГЭ по математике профильного уровня;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19 апреля (пятница) — биология, иностранные языки (английский, испанский, китайский, немецкий, французский) (письменная часть), литература, обществознание, физика;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22 апреля (понедельник) — география, иностранные языки (английский, испанский, китайский, немецкий, французский) (устная часть), информатика, история, химия;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Основной период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23 мая (четверг) — география, литература, химия;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28 мая (вторник) — русский язык;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31 мая (пятница) — ЕГЭ по математике базового уровня, ЕГЭ по математике профильного уровня;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4 июня (вторник) — обществознание;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7 июня (пятница) — информатика;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8 июня (суббота) — информатика;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10 июня (понедельник) — история, физика;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13 июня (четверг) — биология, иностранные языки (английский, испанский, китайский, немецкий, французский) (письменная часть);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17 июня (понедельник) — иностранные языки (английский, испанский, китайский, немецкий, французский) (устная часть);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18 июня (вторник) — иностранные языки (английский, испанский, китайский, немецкий, французский) (устная часть).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Резервные дни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br/>
        <w:t>20 июня (четверг) — русский язык;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21 июня (пятница) — география, литература, физика;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24 июня (понедельник) — ЕГЭ по математике базового уровня, ЕГЭ по математике профильного уровня;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25 июня (вторник) — информатика, обществознание, химия;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26 июня (среда) — иностранные языки (английский, испанский, китайский, немецкий, французский) (устная часть), история;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27 июня (четверг) — биология, иностранные языки (английский, испанский, китайский, немецкий, французский) (письменная часть);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 июля (понедельник) — по всем учебным предметам;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Дополнительный период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4 сентября (среда) — русский язык;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9 сентября (понедельник) — ЕГЭ по математике базового уровня.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23 сентября (понедельник) — ЕГЭ по математике базового уровня, русский язык.</w:t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24520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p w:rsidR="0024520B" w:rsidRPr="0024520B" w:rsidRDefault="0024520B" w:rsidP="0024520B">
      <w:pPr>
        <w:shd w:val="clear" w:color="auto" w:fill="FFFFFF"/>
        <w:spacing w:after="0" w:line="240" w:lineRule="auto"/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</w:pP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Для выпускников прошлых лет ЕГЭ проводится в резервные сроки основного периода проведения экзаменов.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  <w:t>Участие в ЕГЭ выпускников прошлых лет в иные сроки проведения ЕГЭ допускается только при наличии у них уважительных причин (болезни или иных обстоятельств), подтвержденных документально, и соответствующего решения ГЭК.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  <w:t>ЕГЭ по всем учебным предметам начинается в 10.00 по местному времени.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  <w:t>Продолжительность ЕГЭ по биологии, информатике, литературе, математике профильного уровня, физике составляет 3 часа 55 минут (235 минут); по истории, обществознанию, русскому языку, химии — 3 часа 30 минут (210 минут); по иностранным языкам (английский, испанский, немецкий, французский) (письменная часть) — 3 часа 10 минут (190 минут); по географии, иностранному языку (китайский) (письменная часть), математике базового уровня — 3 часа (180 минут); по иностранным языкам (английский, испанский, немецкий, французский) (устная часть) — 17 минут; по иностранному языку (китайский) (устная часть) — 14 минут.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  <w:t>Допускается использование участниками экзаменов следующих средств обучения и воспитания по соответствующим учебным предметам: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  <w:t>по биологии — непрограммируемый калькулятор, обеспечивающий выполнение арифметических вычислений (сложение, вычитание, умножение, деление, извлечение корня) и вычисление тригонометрических функций (</w:t>
      </w:r>
      <w:proofErr w:type="spellStart"/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sin</w:t>
      </w:r>
      <w:proofErr w:type="spellEnd"/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proofErr w:type="spellStart"/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cos</w:t>
      </w:r>
      <w:proofErr w:type="spellEnd"/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proofErr w:type="spellStart"/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tg</w:t>
      </w:r>
      <w:proofErr w:type="spellEnd"/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proofErr w:type="spellStart"/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ctg</w:t>
      </w:r>
      <w:proofErr w:type="spellEnd"/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proofErr w:type="spellStart"/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arcsin</w:t>
      </w:r>
      <w:proofErr w:type="spellEnd"/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proofErr w:type="spellStart"/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arccos</w:t>
      </w:r>
      <w:proofErr w:type="spellEnd"/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proofErr w:type="spellStart"/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arctg</w:t>
      </w:r>
      <w:proofErr w:type="spellEnd"/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), при этом не осуществляющий функции средства связи, хранилища базы данных и не имеющий доступа к сетям передачи данных (в том числе к информационно-телекоммуникационной сети «Интернет») (далее — непрограммируемый калькулятор);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24520B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 географии —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непрограммируемый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калькулятор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;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24520B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 иностранным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языкам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(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англи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йский, испанский, китайский, немецкий, французский) — технические средства, обеспечивающие воспроизведение 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lastRenderedPageBreak/>
        <w:t>аудиозаписей, содержащихся на электронных носителях, для выполнения заданий раздела «</w:t>
      </w:r>
      <w:proofErr w:type="spellStart"/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Аудирование</w:t>
      </w:r>
      <w:proofErr w:type="spellEnd"/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» КИМ; компьютерная техника, не имеющая доступа к информационно-телекоммуникационной сети «Интернет»; </w:t>
      </w:r>
      <w:proofErr w:type="spellStart"/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аудиогарнитура</w:t>
      </w:r>
      <w:proofErr w:type="spellEnd"/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для выполнения заданий КИМ, предусматривающих устные ответы;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24520B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 информатике —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компьютерная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техника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не имеющая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доступа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 информационно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-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телекоммуникационной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сети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«Интернет»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 установленным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рограммным обеспечением, предоставляющим возможность работы с редакторами электронных таблиц, текстовыми редакторами, средами программирования;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24520B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 литературе —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орфографический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словарь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,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позволяющий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устанавливать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нормативное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написание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слов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;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24520B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 математи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ке — линейка, не содержащая справочной информации (далее — линейка), для построения чертежей и рисунков;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24520B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 физике —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линейка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для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построения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графиков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и схем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;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непрограммируемый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калькулятор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;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24520B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  <w:lang w:eastAsia="ru-RU"/>
        </w:rPr>
        <w:t>→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по химии —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непрограммируемый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калькулятор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;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Периодическая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24520B">
        <w:rPr>
          <w:rFonts w:ascii="Georgia" w:eastAsia="Times New Roman" w:hAnsi="Georgia" w:cs="Georgia"/>
          <w:i/>
          <w:iCs/>
          <w:color w:val="000000"/>
          <w:sz w:val="23"/>
          <w:szCs w:val="23"/>
          <w:lang w:eastAsia="ru-RU"/>
        </w:rPr>
        <w:t>систем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t>а химических элементов Д. И. Менделеева; таблица растворимости солей, кислот и оснований в воде; электрохимический ряд напряжений металлов.</w:t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  <w:r w:rsidRPr="0024520B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  <w:t>В день проведения ЕГЭ на средствах обучения и воспитания не допускается делать пометки, относящиеся к содержанию заданий КИМ по учебным предметам.</w:t>
      </w:r>
    </w:p>
    <w:p w:rsidR="0024520B" w:rsidRPr="0024520B" w:rsidRDefault="0024520B" w:rsidP="0024520B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24520B">
        <w:rPr>
          <w:rFonts w:ascii="Arial" w:eastAsia="Times New Roman" w:hAnsi="Arial" w:cs="Arial"/>
          <w:vanish/>
          <w:sz w:val="16"/>
          <w:szCs w:val="16"/>
          <w:lang w:eastAsia="ru-RU"/>
        </w:rPr>
        <w:t>Начало формы</w:t>
      </w:r>
    </w:p>
    <w:p w:rsidR="0024520B" w:rsidRPr="0024520B" w:rsidRDefault="0024520B" w:rsidP="0024520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24520B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p w:rsidR="00C12397" w:rsidRDefault="0024520B"/>
    <w:sectPr w:rsidR="00C123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934"/>
    <w:rsid w:val="0024520B"/>
    <w:rsid w:val="00793303"/>
    <w:rsid w:val="00C56934"/>
    <w:rsid w:val="00E7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A2FE3"/>
  <w15:chartTrackingRefBased/>
  <w15:docId w15:val="{7DBBDE7F-9452-4489-B891-B8B00BECD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452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520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24520B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24520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24520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24520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24520B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840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4114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281170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379531">
                  <w:marLeft w:val="0"/>
                  <w:marRight w:val="0"/>
                  <w:marTop w:val="0"/>
                  <w:marBottom w:val="0"/>
                  <w:divBdr>
                    <w:top w:val="none" w:sz="0" w:space="5" w:color="auto"/>
                    <w:left w:val="single" w:sz="12" w:space="21" w:color="E85319"/>
                    <w:bottom w:val="none" w:sz="0" w:space="5" w:color="auto"/>
                    <w:right w:val="none" w:sz="0" w:space="21" w:color="auto"/>
                  </w:divBdr>
                </w:div>
              </w:divsChild>
            </w:div>
          </w:divsChild>
        </w:div>
        <w:div w:id="1679698649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4ege.ru/index.php?do=download&amp;id=2419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892</Words>
  <Characters>5090</Characters>
  <Application>Microsoft Office Word</Application>
  <DocSecurity>0</DocSecurity>
  <Lines>42</Lines>
  <Paragraphs>11</Paragraphs>
  <ScaleCrop>false</ScaleCrop>
  <Company/>
  <LinksUpToDate>false</LinksUpToDate>
  <CharactersWithSpaces>5971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2024-01-15T04:55:00Z</dcterms:created>
  <dcterms:modified xsi:type="dcterms:W3CDTF">2024-01-15T04:58:00Z</dcterms:modified>
</cp:coreProperties>
</file>